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  <w:sectPr>
          <w:headerReference r:id="rId7" w:type="default"/>
          <w:footerReference r:id="rId8" w:type="default"/>
          <w:pgSz w:h="16840" w:w="11907" w:orient="portrait"/>
          <w:pgMar w:bottom="1418" w:top="1418" w:left="1418" w:right="1418" w:header="284" w:footer="709"/>
          <w:pgNumType w:start="1"/>
          <w:cols w:equalWidth="0" w:num="2">
            <w:col w:space="708" w:w="4181.500000000001"/>
            <w:col w:space="0" w:w="4181.5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7e24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e2429"/>
          <w:sz w:val="26"/>
          <w:szCs w:val="26"/>
          <w:rtl w:val="0"/>
        </w:rPr>
        <w:t xml:space="preserve">iLOGIC: INTERPRETANDO HISTÓRIAS COM LÓGICA</w:t>
      </w:r>
    </w:p>
    <w:p w:rsidR="00000000" w:rsidDel="00000000" w:rsidP="00000000" w:rsidRDefault="00000000" w:rsidRPr="00000000" w14:paraId="00000010">
      <w:pPr>
        <w:tabs>
          <w:tab w:val="left" w:leader="none" w:pos="900"/>
          <w:tab w:val="left" w:leader="none" w:pos="8789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41e4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1e42"/>
          <w:sz w:val="24"/>
          <w:szCs w:val="24"/>
          <w:rtl w:val="0"/>
        </w:rPr>
        <w:t xml:space="preserve">DOUGLAS AQUINO MORENO¹; STEFAN LUCAS AQUINO SILVA²; 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41e4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1e42"/>
          <w:sz w:val="24"/>
          <w:szCs w:val="24"/>
          <w:rtl w:val="0"/>
        </w:rPr>
        <w:t xml:space="preserve">PARCILENE FERNANDES DE BRITO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41e42"/>
          <w:sz w:val="24"/>
          <w:szCs w:val="24"/>
          <w:vertAlign w:val="superscript"/>
          <w:rtl w:val="0"/>
        </w:rPr>
        <w:t xml:space="preserve">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09"/>
          <w:tab w:val="left" w:leader="none" w:pos="836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¹Acadêmico do curso de Ciência da Computação no Centro Universitário Luterano de Palmas. Voluntário no PROICT da ULBRA Palmas.  E-mail: nome_do_email@rede.ulbra.br.</w:t>
      </w:r>
    </w:p>
    <w:p w:rsidR="00000000" w:rsidDel="00000000" w:rsidP="00000000" w:rsidRDefault="00000000" w:rsidRPr="00000000" w14:paraId="00000014">
      <w:pPr>
        <w:tabs>
          <w:tab w:val="left" w:leader="none" w:pos="709"/>
          <w:tab w:val="left" w:leader="none" w:pos="836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²Acadêmico do curso de Ciência da Computação no Centro Universitário Luterano de Palmas. Voluntário no PROICT da ULBRA Palmas.  E-mail: nome_do_email@rede.ulbra.br.</w:t>
      </w:r>
    </w:p>
    <w:p w:rsidR="00000000" w:rsidDel="00000000" w:rsidP="00000000" w:rsidRDefault="00000000" w:rsidRPr="00000000" w14:paraId="00000015">
      <w:pPr>
        <w:tabs>
          <w:tab w:val="left" w:leader="none" w:pos="709"/>
          <w:tab w:val="left" w:leader="none" w:pos="850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  <w:sectPr>
          <w:type w:val="continuous"/>
          <w:pgSz w:h="16840" w:w="11907" w:orient="portrait"/>
          <w:pgMar w:bottom="1418" w:top="1418" w:left="1418" w:right="1418" w:header="284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³Doutora em Psicologia pela PUC-GO, Mestre em Ciência da Computação pela UFSC. Professora e coordenadora dos cursos de Ciências da Computação, Sistemas de Informação e Engenharia de Software da ULBRA Palmas. E-mail: nome_do_email@ulbra.br.</w:t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trabalho teve por objetivo principal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uma metodologia lúdica baseada em</w:t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histórias e personagens para auxiliar no desenvolvimento do raciocínio lógico dos alunos, além de propor uma ferramenta de ensino para os professores de lógica.</w:t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4"/>
          <w:szCs w:val="24"/>
          <w:u w:val="none"/>
          <w:shd w:fill="auto" w:val="clear"/>
          <w:vertAlign w:val="baseline"/>
          <w:rtl w:val="0"/>
        </w:rPr>
        <w:t xml:space="preserve">MATERIAL E MÉTODOS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tecnologias empregadas para o desenvolvimento do trabalho foram: HTML, CSS e JavaScript. As etapas do desenvolvimento do módulo iLogic são apresentadas na Figura 1.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Figura 1. Fluxo das etapas desenvolvidas</w:t>
      </w:r>
    </w:p>
    <w:p w:rsidR="00000000" w:rsidDel="00000000" w:rsidP="00000000" w:rsidRDefault="00000000" w:rsidRPr="00000000" w14:paraId="0000001E">
      <w:pPr>
        <w:spacing w:after="20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57475" cy="1549400"/>
            <wp:effectExtent b="0" l="0" r="0" t="0"/>
            <wp:docPr id="2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  <w:rtl w:val="0"/>
        </w:rPr>
        <w:t xml:space="preserve">RESULTADOS E DISCUSSÃO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módulo iLogic foi estruturado a partir de textos e componentes para interação com o usuário. Com as histórias definidas e a estrutura sistematizada, as questões lógicas foram identificadas e organizadas em exercícios para o usuário, conforme pode ser visto na Figura 2.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0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Figura 2. História Contexto - Entrando em Campo.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52485" cy="2075453"/>
            <wp:effectExtent b="0" l="0" r="0" t="0"/>
            <wp:docPr id="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9448" r="1045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2485" cy="2075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  <w:rtl w:val="0"/>
        </w:rPr>
        <w:t xml:space="preserve">CONCLUSÕES</w:t>
      </w:r>
    </w:p>
    <w:p w:rsidR="00000000" w:rsidDel="00000000" w:rsidP="00000000" w:rsidRDefault="00000000" w:rsidRPr="00000000" w14:paraId="00000025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módulo iLogic utiliza a história e a ficção como ferramenta de ensino, desta forma, é possível proporcionar uma maneira interativa e dinâmica para o ensino.</w:t>
      </w:r>
    </w:p>
    <w:p w:rsidR="00000000" w:rsidDel="00000000" w:rsidP="00000000" w:rsidRDefault="00000000" w:rsidRPr="00000000" w14:paraId="0000002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p9f4weg3mhgx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27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 projeto é apoiado pelo Programa de Iniciação Científica e Tecnológica - PROICT - da ULBRA.</w:t>
      </w:r>
    </w:p>
    <w:p w:rsidR="00000000" w:rsidDel="00000000" w:rsidP="00000000" w:rsidRDefault="00000000" w:rsidRPr="00000000" w14:paraId="0000002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amwtewdt6jy3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1e42"/>
          <w:sz w:val="26"/>
          <w:szCs w:val="26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29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STANFORD GROUP.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Introduction to Logic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Disponível em: http://logic.stanford.</w:t>
      </w:r>
    </w:p>
    <w:p w:rsidR="00000000" w:rsidDel="00000000" w:rsidP="00000000" w:rsidRDefault="00000000" w:rsidRPr="00000000" w14:paraId="0000002A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o9sx3qvkkqeh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edu/intrologic/exercises/exercises.html. Acesso em 17 de Setembro de 2020.</w:t>
      </w:r>
    </w:p>
    <w:sectPr>
      <w:type w:val="continuous"/>
      <w:pgSz w:h="16840" w:w="11907" w:orient="portrait"/>
      <w:pgMar w:bottom="1418" w:top="1418" w:left="1418" w:right="1418" w:header="284" w:footer="709"/>
      <w:cols w:equalWidth="0" w:num="2">
        <w:col w:space="708" w:w="4181.500000000001"/>
        <w:col w:space="0" w:w="4181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56406" cy="475200"/>
          <wp:effectExtent b="0" l="0" r="0" t="0"/>
          <wp:docPr id="3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18952" l="0" r="0" t="17700"/>
                  <a:stretch>
                    <a:fillRect/>
                  </a:stretch>
                </pic:blipFill>
                <pic:spPr>
                  <a:xfrm>
                    <a:off x="0" y="0"/>
                    <a:ext cx="1056406" cy="47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70913" cy="474709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13" cy="4747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40800"/>
          <wp:effectExtent b="0" l="0" r="0" t="0"/>
          <wp:wrapNone/>
          <wp:docPr descr="C:\Users\extensao.pmw\Downloads\8f84f908-5f01-4eb6-8345-c8d3e17872a5.jpg" id="27" name="image2.png"/>
          <a:graphic>
            <a:graphicData uri="http://schemas.openxmlformats.org/drawingml/2006/picture">
              <pic:pic>
                <pic:nvPicPr>
                  <pic:cNvPr descr="C:\Users\extensao.pmw\Downloads\8f84f908-5f01-4eb6-8345-c8d3e17872a5.jpg" id="0" name="image2.png"/>
                  <pic:cNvPicPr preferRelativeResize="0"/>
                </pic:nvPicPr>
                <pic:blipFill>
                  <a:blip r:embed="rId1"/>
                  <a:srcRect b="9249" l="0" r="0" t="9249"/>
                  <a:stretch>
                    <a:fillRect/>
                  </a:stretch>
                </pic:blipFill>
                <pic:spPr>
                  <a:xfrm>
                    <a:off x="0" y="0"/>
                    <a:ext cx="7560000" cy="1540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EC0A3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9"/>
    <w:qFormat w:val="1"/>
    <w:rsid w:val="004D733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 w:val="1"/>
    <w:rsid w:val="008D1FD1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279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27917"/>
    <w:rPr>
      <w:rFonts w:ascii="Tahoma" w:cs="Tahoma" w:hAnsi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9F762B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 w:val="1"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 w:val="1"/>
    <w:rsid w:val="007A4C9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8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2Char" w:customStyle="1">
    <w:name w:val="Título 2 Char"/>
    <w:basedOn w:val="Fontepargpadro"/>
    <w:link w:val="Ttulo2"/>
    <w:uiPriority w:val="9"/>
    <w:rsid w:val="004D7338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E861F2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F54A87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rticle-title" w:customStyle="1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 w:val="1"/>
    <w:rsid w:val="00CF66C7"/>
    <w:pPr>
      <w:spacing w:after="0" w:line="240" w:lineRule="auto"/>
      <w:jc w:val="center"/>
    </w:pPr>
    <w:rPr>
      <w:rFonts w:ascii="Times New Roman" w:cs="Times New Roman" w:hAnsi="Times New Roman"/>
      <w:b w:val="1"/>
      <w:sz w:val="24"/>
      <w:szCs w:val="24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CF66C7"/>
    <w:rPr>
      <w:rFonts w:ascii="Times New Roman" w:cs="Times New Roman" w:hAnsi="Times New Roman"/>
      <w:b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85E3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85E3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85E37"/>
    <w:rPr>
      <w:b w:val="1"/>
      <w:bCs w:val="1"/>
      <w:sz w:val="20"/>
      <w:szCs w:val="20"/>
    </w:rPr>
  </w:style>
  <w:style w:type="character" w:styleId="Ttulo1Char" w:customStyle="1">
    <w:name w:val="Título 1 Char"/>
    <w:basedOn w:val="Fontepargpadro"/>
    <w:link w:val="Ttulo1"/>
    <w:uiPriority w:val="9"/>
    <w:rsid w:val="00EC0A39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m5y+jWBL5YNp7tlCxc1B6SgpTQ==">CgMxLjAyCGguZ2pkZ3hzMg5oLnA5ZjR3ZWczbWhneDIOaC5hbXd0ZXdkdDZqeTMyDmgubzlzeDNxdmtrcWVoOAByITE4a1EyTktuYkRhMlhiemZQZ2xfZDZDb3FqTlZUQmYxdg==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2021-09-09T16:46:00Z</dcterms:created>
  <dc:creator>Jaqueline</dc:creator>
</cp:coreProperties>
</file>